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61" w:rsidRPr="002907EF" w:rsidRDefault="002907EF" w:rsidP="000A3017">
      <w:pPr>
        <w:pageBreakBefore/>
        <w:jc w:val="right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r w:rsidRPr="002907EF">
        <w:rPr>
          <w:rFonts w:ascii="Times New Roman" w:hAnsi="Times New Roman"/>
          <w:b/>
          <w:sz w:val="28"/>
          <w:szCs w:val="28"/>
          <w:lang w:val="ru-RU"/>
        </w:rPr>
        <w:t xml:space="preserve">Открытый Детско-юношеский турнир по айкидо </w:t>
      </w:r>
      <w:r w:rsidRPr="002907EF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</w:t>
      </w:r>
      <w:r w:rsidRPr="002907EF">
        <w:rPr>
          <w:rFonts w:ascii="Times New Roman" w:hAnsi="Times New Roman"/>
          <w:b/>
          <w:sz w:val="28"/>
          <w:szCs w:val="28"/>
          <w:lang w:val="ru-RU"/>
        </w:rPr>
        <w:t>(2-й Детско-юношеский европейский турнир по Томики айкидо</w:t>
      </w:r>
      <w:r w:rsidRPr="002907EF">
        <w:rPr>
          <w:rFonts w:ascii="Times New Roman" w:hAnsi="Times New Roman"/>
          <w:b/>
          <w:lang w:val="ru-RU"/>
        </w:rPr>
        <w:t>)</w:t>
      </w:r>
      <w:r w:rsidRPr="002907EF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D6A23" w:rsidRPr="002907EF">
        <w:rPr>
          <w:rFonts w:ascii="Times New Roman" w:hAnsi="Times New Roman"/>
          <w:b/>
          <w:sz w:val="28"/>
          <w:szCs w:val="28"/>
          <w:lang w:val="ru-RU"/>
        </w:rPr>
        <w:t>П</w:t>
      </w:r>
      <w:r w:rsidR="000A3017" w:rsidRPr="002907EF">
        <w:rPr>
          <w:rFonts w:ascii="Times New Roman" w:hAnsi="Times New Roman"/>
          <w:b/>
          <w:sz w:val="28"/>
          <w:szCs w:val="28"/>
          <w:lang w:val="ru-RU"/>
        </w:rPr>
        <w:t>риложение</w:t>
      </w:r>
      <w:r w:rsidR="00AD6A23" w:rsidRPr="002907EF">
        <w:rPr>
          <w:rFonts w:ascii="Times New Roman" w:hAnsi="Times New Roman"/>
          <w:b/>
          <w:sz w:val="28"/>
          <w:szCs w:val="28"/>
          <w:lang w:val="ru-RU"/>
        </w:rPr>
        <w:t xml:space="preserve"> №1                                                                                              </w:t>
      </w:r>
      <w:r w:rsidR="00C06508" w:rsidRPr="002907E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End w:id="0"/>
      <w:proofErr w:type="spellStart"/>
      <w:r w:rsidR="00C06508" w:rsidRPr="002907EF">
        <w:rPr>
          <w:rFonts w:ascii="Times New Roman" w:hAnsi="Times New Roman"/>
          <w:b/>
          <w:sz w:val="28"/>
          <w:szCs w:val="28"/>
          <w:lang w:val="ru-RU"/>
        </w:rPr>
        <w:t>Танто</w:t>
      </w:r>
      <w:proofErr w:type="spellEnd"/>
      <w:r w:rsidR="00C06508" w:rsidRPr="002907E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06508" w:rsidRPr="002907EF">
        <w:rPr>
          <w:rFonts w:ascii="Times New Roman" w:hAnsi="Times New Roman"/>
          <w:b/>
          <w:sz w:val="28"/>
          <w:szCs w:val="28"/>
          <w:lang w:val="ru-RU"/>
        </w:rPr>
        <w:t>Тайсабаки</w:t>
      </w:r>
      <w:proofErr w:type="spellEnd"/>
      <w:r w:rsidR="00C06508" w:rsidRPr="002907EF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110461" w:rsidRPr="002907EF">
        <w:rPr>
          <w:rFonts w:ascii="Times New Roman" w:eastAsia="MS Mincho" w:hAnsi="Times New Roman"/>
          <w:b/>
          <w:kern w:val="2"/>
          <w:sz w:val="28"/>
          <w:szCs w:val="28"/>
          <w:lang w:val="ru-RU"/>
        </w:rPr>
        <w:t>Правила</w:t>
      </w:r>
      <w:r w:rsidR="00C06508" w:rsidRPr="002907EF">
        <w:rPr>
          <w:rFonts w:ascii="Times New Roman" w:eastAsia="MS Mincho" w:hAnsi="Times New Roman"/>
          <w:b/>
          <w:kern w:val="2"/>
          <w:sz w:val="28"/>
          <w:szCs w:val="28"/>
          <w:lang w:val="ru-RU"/>
        </w:rPr>
        <w:t>.</w:t>
      </w:r>
    </w:p>
    <w:p w:rsidR="00110461" w:rsidRDefault="00110461" w:rsidP="00AD6A23">
      <w:pPr>
        <w:widowControl w:val="0"/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u w:val="single"/>
          <w:lang w:val="ru-RU"/>
        </w:rPr>
      </w:pPr>
      <w:r>
        <w:rPr>
          <w:rFonts w:ascii="Times New Roman" w:eastAsia="MS Mincho" w:hAnsi="Times New Roman"/>
          <w:kern w:val="2"/>
          <w:sz w:val="21"/>
          <w:u w:val="single"/>
          <w:lang w:val="ru-RU"/>
        </w:rPr>
        <w:t>Общие</w:t>
      </w:r>
    </w:p>
    <w:p w:rsidR="00110461" w:rsidRDefault="00110461" w:rsidP="001104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В каждом поединке каждому спортсмену дается 30 секунд на работу с ножом и 30 секунд – без ножа.</w:t>
      </w:r>
    </w:p>
    <w:p w:rsidR="00110461" w:rsidRDefault="00110461" w:rsidP="001104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За 30 секунд спортсмену разрешено нанести максимум 8 ударов ножом. Если спортсмен нанес 8 ударов до истечения 30 секунд, то, несмотря на оставшееся время, происходит обмен ножом, либо поединок завершается. </w:t>
      </w:r>
    </w:p>
    <w:p w:rsidR="00110461" w:rsidRDefault="00110461" w:rsidP="0011046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Выигрывает тот, кто набрал большее количество очков по завершении поединка.                        </w:t>
      </w:r>
      <w:r>
        <w:rPr>
          <w:rFonts w:ascii="Times New Roman" w:eastAsia="MS Mincho" w:hAnsi="Times New Roman"/>
          <w:b/>
          <w:kern w:val="2"/>
          <w:sz w:val="21"/>
          <w:lang w:val="ru-RU"/>
        </w:rPr>
        <w:t>Половина очка не учитываются при выборе победителя.                                                                                                                 В случае ничьи</w:t>
      </w:r>
      <w:r>
        <w:rPr>
          <w:rFonts w:ascii="Times New Roman" w:eastAsia="MS Mincho" w:hAnsi="Times New Roman"/>
          <w:kern w:val="2"/>
          <w:sz w:val="21"/>
          <w:lang w:val="ru-RU"/>
        </w:rPr>
        <w:t xml:space="preserve">    каждому спортсмену предоставляется дополнительное время – 15 секунд – и возможность нанести по 4 удара.</w:t>
      </w:r>
    </w:p>
    <w:p w:rsidR="00110461" w:rsidRDefault="00110461" w:rsidP="00110461">
      <w:pPr>
        <w:widowControl w:val="0"/>
        <w:spacing w:after="0" w:line="240" w:lineRule="auto"/>
        <w:ind w:left="780"/>
        <w:jc w:val="both"/>
        <w:rPr>
          <w:rFonts w:ascii="Times New Roman" w:eastAsia="MS Mincho" w:hAnsi="Times New Roman"/>
          <w:kern w:val="2"/>
          <w:sz w:val="21"/>
          <w:lang w:val="ru-RU"/>
        </w:rPr>
      </w:pPr>
    </w:p>
    <w:p w:rsidR="00110461" w:rsidRDefault="00110461" w:rsidP="00110461">
      <w:pPr>
        <w:widowControl w:val="0"/>
        <w:spacing w:after="0" w:line="240" w:lineRule="auto"/>
        <w:ind w:left="420"/>
        <w:jc w:val="both"/>
        <w:rPr>
          <w:rFonts w:ascii="Times New Roman" w:eastAsia="MS Mincho" w:hAnsi="Times New Roman"/>
          <w:b/>
          <w:kern w:val="2"/>
          <w:sz w:val="21"/>
          <w:u w:val="single"/>
          <w:lang w:val="ru-RU"/>
        </w:rPr>
      </w:pPr>
      <w:r>
        <w:rPr>
          <w:rFonts w:ascii="Times New Roman" w:eastAsia="MS Mincho" w:hAnsi="Times New Roman"/>
          <w:b/>
          <w:kern w:val="2"/>
          <w:sz w:val="21"/>
          <w:u w:val="single"/>
          <w:lang w:val="ru-RU"/>
        </w:rPr>
        <w:t>Спортсмен, выполняющий уходы от удара резиновым ножом (</w:t>
      </w:r>
      <w:proofErr w:type="spellStart"/>
      <w:r>
        <w:rPr>
          <w:rFonts w:ascii="Times New Roman" w:eastAsia="MS Mincho" w:hAnsi="Times New Roman"/>
          <w:b/>
          <w:kern w:val="2"/>
          <w:sz w:val="21"/>
          <w:u w:val="single"/>
          <w:lang w:val="ru-RU"/>
        </w:rPr>
        <w:t>Уке</w:t>
      </w:r>
      <w:proofErr w:type="spellEnd"/>
      <w:r>
        <w:rPr>
          <w:rFonts w:ascii="Times New Roman" w:eastAsia="MS Mincho" w:hAnsi="Times New Roman"/>
          <w:b/>
          <w:kern w:val="2"/>
          <w:sz w:val="21"/>
          <w:u w:val="single"/>
          <w:lang w:val="ru-RU"/>
        </w:rPr>
        <w:t>)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Если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Уке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ушел от удара и сохранил устойчивость и стойку, из которой он смог бы сделать прием, то ему присуждается очко за уход («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Тайсабаки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–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Юко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). </w:t>
      </w:r>
    </w:p>
    <w:p w:rsidR="00110461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Если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Уке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удалось сделать уход от ножа, но при этом он оказался в неправильном и неловком положении, то ему не присуждается очков и поединок продолжается без остановки.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Если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Уке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старается сместиться с линии атаки, чтобы уйти от удара, то ему не следует присуждать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за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Тайсабаки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>.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за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Тайсабаки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присуждается («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Тайсабаки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–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»), когда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Уке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даже не двинулся с линии атаки в попытке выполнить уход, а также в следующих случаях:</w:t>
      </w:r>
    </w:p>
    <w:p w:rsidR="00110461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Ему нанесли удар ножом, но при этом атакующий сам находился в неправильной стойке.</w:t>
      </w:r>
    </w:p>
    <w:p w:rsidR="00110461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>Либо он задержал удар ножом руками.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Если Атакующий  спортсмен (Тори) выронил нож, поединок приостанавливается, нож возвращается Тори, очки не присуждаются. Если тори намеренно бросает нож. Ему дается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(«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Танто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–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>»)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Если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Уке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случайно вышел за границы зоны поединка, выполняя уход от удара, поединок приостанавливается, спортсмены занимают исходные позиции, и поединок продолжается. Очки в данной ситуации не присуждаются. </w:t>
      </w:r>
    </w:p>
    <w:p w:rsidR="00110461" w:rsidRDefault="00110461" w:rsidP="00110461">
      <w:pPr>
        <w:widowControl w:val="0"/>
        <w:numPr>
          <w:ilvl w:val="3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В данном случае очки за уход от удара не присуждаются, однако, если Тори все же наносит правильный удар, то ему можно присудить Цуки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Ари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. 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Если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Уке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намеренно покидает зону поединка, то поединок приостанавливается, и ему присуждается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(«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Дзёгай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–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>»).</w:t>
      </w:r>
    </w:p>
    <w:p w:rsidR="00110461" w:rsidRDefault="00110461" w:rsidP="00110461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Уке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</w:t>
      </w:r>
      <w:r>
        <w:rPr>
          <w:rFonts w:ascii="Times New Roman" w:eastAsia="MS Mincho" w:hAnsi="Times New Roman"/>
          <w:b/>
          <w:bCs/>
          <w:kern w:val="2"/>
          <w:sz w:val="21"/>
          <w:lang w:val="ru-RU"/>
        </w:rPr>
        <w:t>не разрешено</w:t>
      </w:r>
      <w:r>
        <w:rPr>
          <w:rFonts w:ascii="Times New Roman" w:eastAsia="MS Mincho" w:hAnsi="Times New Roman"/>
          <w:kern w:val="2"/>
          <w:sz w:val="21"/>
          <w:lang w:val="ru-RU"/>
        </w:rPr>
        <w:t xml:space="preserve"> сокращать дистанцию с Атакующим, тем самым не давая последнему нанести удар, но запрещено хватать или удерживать Тори руками. Если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Уке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продолжает делать это после предупреждения, ему присуждается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>.</w:t>
      </w:r>
    </w:p>
    <w:p w:rsidR="00110461" w:rsidRDefault="00110461" w:rsidP="00110461">
      <w:pPr>
        <w:widowControl w:val="0"/>
        <w:spacing w:after="0" w:line="240" w:lineRule="auto"/>
        <w:ind w:left="360"/>
        <w:jc w:val="both"/>
        <w:rPr>
          <w:rFonts w:ascii="Times New Roman" w:eastAsia="MS Mincho" w:hAnsi="Times New Roman"/>
          <w:kern w:val="2"/>
          <w:sz w:val="21"/>
          <w:u w:val="single"/>
          <w:lang w:val="ru-RU"/>
        </w:rPr>
      </w:pPr>
    </w:p>
    <w:p w:rsidR="00110461" w:rsidRDefault="00110461" w:rsidP="00110461">
      <w:pPr>
        <w:widowControl w:val="0"/>
        <w:spacing w:after="0" w:line="240" w:lineRule="auto"/>
        <w:ind w:left="420"/>
        <w:jc w:val="both"/>
        <w:rPr>
          <w:rFonts w:ascii="Times New Roman" w:eastAsia="MS Mincho" w:hAnsi="Times New Roman"/>
          <w:kern w:val="2"/>
          <w:sz w:val="21"/>
          <w:u w:val="single"/>
          <w:lang w:val="ru-RU"/>
        </w:rPr>
      </w:pPr>
      <w:r>
        <w:rPr>
          <w:rFonts w:ascii="Times New Roman" w:eastAsia="MS Mincho" w:hAnsi="Times New Roman"/>
          <w:kern w:val="2"/>
          <w:sz w:val="21"/>
          <w:u w:val="single"/>
          <w:lang w:val="ru-RU"/>
        </w:rPr>
        <w:t>Спортсмен, атакующий резиновым ножом (</w:t>
      </w:r>
      <w:proofErr w:type="spellStart"/>
      <w:r>
        <w:rPr>
          <w:rFonts w:ascii="Times New Roman" w:eastAsia="MS Mincho" w:hAnsi="Times New Roman"/>
          <w:kern w:val="2"/>
          <w:sz w:val="21"/>
          <w:u w:val="single"/>
          <w:lang w:val="ru-RU"/>
        </w:rPr>
        <w:t>Танто</w:t>
      </w:r>
      <w:proofErr w:type="spellEnd"/>
      <w:r>
        <w:rPr>
          <w:rFonts w:ascii="Times New Roman" w:eastAsia="MS Mincho" w:hAnsi="Times New Roman"/>
          <w:kern w:val="2"/>
          <w:sz w:val="21"/>
          <w:u w:val="single"/>
          <w:lang w:val="ru-RU"/>
        </w:rPr>
        <w:t>)</w:t>
      </w:r>
    </w:p>
    <w:p w:rsidR="00110461" w:rsidRDefault="00110461" w:rsidP="0011046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Чтобы заработать Цуки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Ари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,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Танто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должен выполнить движение вперед, перемещая обе ноги, и находиться при этом в правильной стойке и устойчивой позиции. </w:t>
      </w:r>
    </w:p>
    <w:p w:rsidR="00110461" w:rsidRDefault="00110461" w:rsidP="0011046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Критерием присуждения Цуки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Ари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является правильное положение тела при ударе и удар ножом в зачетную зону.</w:t>
      </w:r>
    </w:p>
    <w:p w:rsidR="00110461" w:rsidRDefault="00110461" w:rsidP="00110461">
      <w:pPr>
        <w:widowControl w:val="0"/>
        <w:numPr>
          <w:ilvl w:val="1"/>
          <w:numId w:val="3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Если Тори выполняет удары опасно и делает это систематически (после предупреждения), то ему присуждается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(«Цуки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Ари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–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>»). Удар квалифицируется как опасный, если:</w:t>
      </w:r>
    </w:p>
    <w:p w:rsidR="00110461" w:rsidRDefault="00110461" w:rsidP="00110461">
      <w:pPr>
        <w:widowControl w:val="0"/>
        <w:numPr>
          <w:ilvl w:val="3"/>
          <w:numId w:val="3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Удар наносится с близкой дистанции, и к удару резиновым ножом прибавляется удар кулаком (после сгибания ножа) или, даже нанесенный с правильной дистанции, удар ножом дополняется ударом кулаком. </w:t>
      </w:r>
    </w:p>
    <w:p w:rsidR="00110461" w:rsidRDefault="00110461" w:rsidP="00110461">
      <w:pPr>
        <w:widowControl w:val="0"/>
        <w:numPr>
          <w:ilvl w:val="3"/>
          <w:numId w:val="3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t xml:space="preserve">Удар наносится в незачетную зону (слишком высоко/низко). </w:t>
      </w:r>
    </w:p>
    <w:p w:rsidR="00110461" w:rsidRDefault="00110461" w:rsidP="00110461">
      <w:pPr>
        <w:widowControl w:val="0"/>
        <w:spacing w:after="0" w:line="240" w:lineRule="auto"/>
        <w:ind w:left="1080"/>
        <w:jc w:val="both"/>
        <w:rPr>
          <w:rFonts w:ascii="Times New Roman" w:eastAsia="MS Mincho" w:hAnsi="Times New Roman"/>
          <w:kern w:val="2"/>
          <w:sz w:val="21"/>
          <w:u w:val="single"/>
          <w:lang w:val="ru-RU"/>
        </w:rPr>
      </w:pPr>
    </w:p>
    <w:p w:rsidR="00110461" w:rsidRDefault="00110461" w:rsidP="00110461">
      <w:pPr>
        <w:widowControl w:val="0"/>
        <w:spacing w:after="0" w:line="240" w:lineRule="auto"/>
        <w:ind w:left="420"/>
        <w:jc w:val="both"/>
        <w:rPr>
          <w:rFonts w:ascii="Times New Roman" w:eastAsia="MS Mincho" w:hAnsi="Times New Roman"/>
          <w:kern w:val="2"/>
          <w:sz w:val="21"/>
          <w:u w:val="single"/>
          <w:lang w:val="ru-RU"/>
        </w:rPr>
      </w:pPr>
      <w:r>
        <w:rPr>
          <w:rFonts w:ascii="Times New Roman" w:eastAsia="MS Mincho" w:hAnsi="Times New Roman"/>
          <w:kern w:val="2"/>
          <w:sz w:val="21"/>
          <w:u w:val="single"/>
          <w:lang w:val="ru-RU"/>
        </w:rPr>
        <w:t>Очки</w:t>
      </w:r>
    </w:p>
    <w:p w:rsidR="00110461" w:rsidRDefault="00110461" w:rsidP="0011046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Танто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Цуки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Ари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приносит 1 очко для Тори.</w:t>
      </w:r>
    </w:p>
    <w:p w:rsidR="00110461" w:rsidRDefault="00110461" w:rsidP="0011046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r>
        <w:rPr>
          <w:rFonts w:ascii="Times New Roman" w:eastAsia="MS Mincho" w:hAnsi="Times New Roman"/>
          <w:kern w:val="2"/>
          <w:sz w:val="21"/>
          <w:lang w:val="ru-RU"/>
        </w:rPr>
        <w:lastRenderedPageBreak/>
        <w:t xml:space="preserve">Правильный уход от удара ножом приравнивается к 1 очку для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Уке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>.</w:t>
      </w:r>
    </w:p>
    <w:p w:rsidR="00110461" w:rsidRDefault="00110461" w:rsidP="00110461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MS Mincho" w:hAnsi="Times New Roman"/>
          <w:kern w:val="2"/>
          <w:sz w:val="21"/>
          <w:lang w:val="ru-RU"/>
        </w:rPr>
      </w:pP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приравнивается к 0,5 (половине) очка и добавляется к очкам противника. Соответственно 2  </w:t>
      </w:r>
      <w:proofErr w:type="spellStart"/>
      <w:r>
        <w:rPr>
          <w:rFonts w:ascii="Times New Roman" w:eastAsia="MS Mincho" w:hAnsi="Times New Roman"/>
          <w:kern w:val="2"/>
          <w:sz w:val="21"/>
          <w:lang w:val="ru-RU"/>
        </w:rPr>
        <w:t>шидо</w:t>
      </w:r>
      <w:proofErr w:type="spellEnd"/>
      <w:r>
        <w:rPr>
          <w:rFonts w:ascii="Times New Roman" w:eastAsia="MS Mincho" w:hAnsi="Times New Roman"/>
          <w:kern w:val="2"/>
          <w:sz w:val="21"/>
          <w:lang w:val="ru-RU"/>
        </w:rPr>
        <w:t xml:space="preserve"> приравниваются к 1 очку («Чуй») и плюсуются  к очкам противника.</w:t>
      </w:r>
    </w:p>
    <w:p w:rsidR="00116CFA" w:rsidRPr="00110461" w:rsidRDefault="00116CFA">
      <w:pPr>
        <w:rPr>
          <w:lang w:val="ru-RU"/>
        </w:rPr>
      </w:pPr>
    </w:p>
    <w:sectPr w:rsidR="00116CFA" w:rsidRPr="0011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1"/>
    <w:rsid w:val="000A3017"/>
    <w:rsid w:val="00110461"/>
    <w:rsid w:val="00110CE4"/>
    <w:rsid w:val="00116CFA"/>
    <w:rsid w:val="002907EF"/>
    <w:rsid w:val="00AD6A23"/>
    <w:rsid w:val="00C0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1"/>
    <w:pPr>
      <w:suppressAutoHyphens/>
    </w:pPr>
    <w:rPr>
      <w:rFonts w:ascii="Calibri" w:eastAsia="Calibri" w:hAnsi="Calibri" w:cs="Times New Roman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1"/>
    <w:pPr>
      <w:suppressAutoHyphens/>
    </w:pPr>
    <w:rPr>
      <w:rFonts w:ascii="Calibri" w:eastAsia="Calibri" w:hAnsi="Calibri" w:cs="Times New Roman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8</cp:revision>
  <dcterms:created xsi:type="dcterms:W3CDTF">2014-07-31T13:11:00Z</dcterms:created>
  <dcterms:modified xsi:type="dcterms:W3CDTF">2014-08-25T12:14:00Z</dcterms:modified>
</cp:coreProperties>
</file>